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E08BC6" w14:textId="77777777" w:rsidR="006D392D" w:rsidRDefault="002F6859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drawing>
          <wp:anchor distT="0" distB="0" distL="0" distR="0" simplePos="0" relativeHeight="2" behindDoc="0" locked="0" layoutInCell="0" allowOverlap="1" wp14:anchorId="20FA6CFC" wp14:editId="4233CF6C">
            <wp:simplePos x="0" y="0"/>
            <wp:positionH relativeFrom="column">
              <wp:posOffset>2445385</wp:posOffset>
            </wp:positionH>
            <wp:positionV relativeFrom="paragraph">
              <wp:posOffset>-180340</wp:posOffset>
            </wp:positionV>
            <wp:extent cx="1478280" cy="147828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0" t="-90" r="-90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5F0B49" w14:textId="77777777" w:rsidR="006D392D" w:rsidRDefault="006D392D">
      <w:pPr>
        <w:jc w:val="center"/>
        <w:rPr>
          <w:rFonts w:cs="Times New Roman"/>
          <w:b/>
          <w:bCs/>
        </w:rPr>
      </w:pPr>
    </w:p>
    <w:p w14:paraId="2340DFFD" w14:textId="77777777" w:rsidR="006D392D" w:rsidRDefault="006D392D">
      <w:pPr>
        <w:jc w:val="center"/>
        <w:rPr>
          <w:rFonts w:cs="Times New Roman"/>
          <w:b/>
          <w:bCs/>
        </w:rPr>
      </w:pPr>
    </w:p>
    <w:p w14:paraId="0ADDB90A" w14:textId="77777777" w:rsidR="006D392D" w:rsidRDefault="006D392D">
      <w:pPr>
        <w:jc w:val="center"/>
        <w:rPr>
          <w:rFonts w:cs="Times New Roman"/>
          <w:b/>
          <w:bCs/>
        </w:rPr>
      </w:pPr>
    </w:p>
    <w:p w14:paraId="77107D16" w14:textId="77777777" w:rsidR="006D392D" w:rsidRDefault="006D392D">
      <w:pPr>
        <w:jc w:val="center"/>
        <w:rPr>
          <w:rFonts w:cs="Times New Roman"/>
          <w:b/>
          <w:bCs/>
        </w:rPr>
      </w:pPr>
    </w:p>
    <w:p w14:paraId="4E9BA7A2" w14:textId="77777777" w:rsidR="006D392D" w:rsidRDefault="006D392D">
      <w:pPr>
        <w:jc w:val="center"/>
        <w:rPr>
          <w:rFonts w:cs="Times New Roman"/>
          <w:b/>
          <w:bCs/>
        </w:rPr>
      </w:pPr>
    </w:p>
    <w:p w14:paraId="447AC865" w14:textId="77777777" w:rsidR="006D392D" w:rsidRDefault="006D392D">
      <w:pPr>
        <w:jc w:val="center"/>
        <w:rPr>
          <w:rFonts w:cs="Times New Roman"/>
          <w:b/>
          <w:bCs/>
          <w:color w:val="004586"/>
        </w:rPr>
      </w:pPr>
    </w:p>
    <w:p w14:paraId="35669CAA" w14:textId="77777777" w:rsidR="006D392D" w:rsidRDefault="006D392D">
      <w:pPr>
        <w:jc w:val="center"/>
        <w:rPr>
          <w:rFonts w:cs="Times New Roman"/>
          <w:b/>
          <w:bCs/>
          <w:color w:val="004586"/>
        </w:rPr>
      </w:pPr>
    </w:p>
    <w:p w14:paraId="102CAA00" w14:textId="77777777" w:rsidR="00D52DD8" w:rsidRDefault="00D52DD8">
      <w:pPr>
        <w:jc w:val="center"/>
        <w:rPr>
          <w:rFonts w:cs="Times New Roman"/>
          <w:b/>
          <w:bCs/>
          <w:color w:val="004586"/>
        </w:rPr>
      </w:pPr>
    </w:p>
    <w:p w14:paraId="3C94F4A8" w14:textId="77777777" w:rsidR="006D392D" w:rsidRDefault="002F6859">
      <w:pPr>
        <w:jc w:val="center"/>
        <w:rPr>
          <w:rFonts w:cs="Times New Roman"/>
          <w:b/>
          <w:bCs/>
          <w:color w:val="004586"/>
        </w:rPr>
      </w:pPr>
      <w:r>
        <w:rPr>
          <w:rFonts w:cs="Times New Roman"/>
          <w:b/>
          <w:bCs/>
          <w:color w:val="004586"/>
        </w:rPr>
        <w:t>Всероссийский конкурс «Самый читающий регион»</w:t>
      </w:r>
    </w:p>
    <w:p w14:paraId="397AB523" w14:textId="77777777" w:rsidR="006D392D" w:rsidRDefault="006D392D">
      <w:pPr>
        <w:jc w:val="center"/>
      </w:pPr>
    </w:p>
    <w:p w14:paraId="3383CCF8" w14:textId="77777777" w:rsidR="006D392D" w:rsidRDefault="002F6859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Уважаемые коллеги!</w:t>
      </w:r>
    </w:p>
    <w:p w14:paraId="625B03FC" w14:textId="77777777" w:rsidR="006D392D" w:rsidRDefault="006D392D">
      <w:pPr>
        <w:jc w:val="center"/>
      </w:pPr>
    </w:p>
    <w:p w14:paraId="58B4B5BC" w14:textId="77777777" w:rsidR="006D392D" w:rsidRDefault="002F6859">
      <w:r>
        <w:rPr>
          <w:rFonts w:cs="Times New Roman"/>
          <w:sz w:val="22"/>
          <w:szCs w:val="22"/>
        </w:rPr>
        <w:t xml:space="preserve">Всероссийский конкурс «Самый читающий регион» проводится Российским книжным союзом при поддержке </w:t>
      </w:r>
      <w:r>
        <w:rPr>
          <w:rFonts w:eastAsia="Times New Roman" w:cs="Times New Roman"/>
          <w:sz w:val="22"/>
          <w:szCs w:val="22"/>
          <w:lang w:eastAsia="ar-SA"/>
        </w:rPr>
        <w:t>Министерства цифрового развития, связи и массовых коммуникаци</w:t>
      </w:r>
      <w:r>
        <w:rPr>
          <w:rFonts w:eastAsia="Times New Roman" w:cs="Times New Roman"/>
          <w:sz w:val="22"/>
          <w:szCs w:val="22"/>
          <w:lang w:eastAsia="ar-SA"/>
        </w:rPr>
        <w:t>й РФ</w:t>
      </w:r>
      <w:r>
        <w:rPr>
          <w:rFonts w:eastAsia="Times New Roman" w:cs="Times New Roman"/>
          <w:lang w:eastAsia="ar-SA"/>
        </w:rPr>
        <w:t xml:space="preserve"> </w:t>
      </w:r>
      <w:r>
        <w:rPr>
          <w:rFonts w:cs="Times New Roman"/>
          <w:sz w:val="22"/>
          <w:szCs w:val="22"/>
        </w:rPr>
        <w:t xml:space="preserve">с </w:t>
      </w:r>
      <w:r>
        <w:rPr>
          <w:rFonts w:cs="Times New Roman"/>
          <w:sz w:val="22"/>
          <w:szCs w:val="22"/>
        </w:rPr>
        <w:t>целью выявления лучшего опыта и наиболее значимых достижений, поощрения вклада регионов в развитие литературной жизни в стране и их успехов в повышении доступности чтения для наших граждан.</w:t>
      </w:r>
    </w:p>
    <w:p w14:paraId="27ACC950" w14:textId="77777777" w:rsidR="006D392D" w:rsidRDefault="006D392D"/>
    <w:p w14:paraId="2AB3B7A3" w14:textId="77777777" w:rsidR="006D392D" w:rsidRDefault="002F685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Для участия субъекта федерации в конкурсе необходимо предоставить конкурсную заявку, включающую:</w:t>
      </w:r>
    </w:p>
    <w:p w14:paraId="4B98BD2F" w14:textId="77777777" w:rsidR="006D392D" w:rsidRDefault="002F6859">
      <w:r>
        <w:rPr>
          <w:rFonts w:cs="Times New Roman"/>
          <w:color w:val="000000"/>
          <w:sz w:val="22"/>
          <w:szCs w:val="22"/>
        </w:rPr>
        <w:t xml:space="preserve">- презентацию наиболее значимого и интересного мероприятия, направленного на поддержку и стимулирование чтения, активизацию литературной жизни в регионе, реализованного в </w:t>
      </w:r>
      <w:r>
        <w:rPr>
          <w:rFonts w:cs="Times New Roman"/>
          <w:color w:val="000000"/>
          <w:sz w:val="22"/>
          <w:szCs w:val="22"/>
        </w:rPr>
        <w:t>2025-2026</w:t>
      </w:r>
      <w:r>
        <w:rPr>
          <w:rFonts w:cs="Times New Roman"/>
          <w:color w:val="000000"/>
          <w:sz w:val="22"/>
          <w:szCs w:val="22"/>
        </w:rPr>
        <w:t xml:space="preserve"> гг.;</w:t>
      </w:r>
    </w:p>
    <w:p w14:paraId="3D9E8D2A" w14:textId="77777777" w:rsidR="006D392D" w:rsidRDefault="002F6859"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- информацию (справку в произвольной форме) о развити</w:t>
      </w:r>
      <w:r>
        <w:rPr>
          <w:rFonts w:cs="Times New Roman"/>
          <w:sz w:val="22"/>
          <w:szCs w:val="22"/>
        </w:rPr>
        <w:t>и</w:t>
      </w:r>
      <w:r>
        <w:rPr>
          <w:rFonts w:cs="Times New Roman"/>
          <w:sz w:val="22"/>
          <w:szCs w:val="22"/>
        </w:rPr>
        <w:t xml:space="preserve"> инфраструктуры книги, чтения и литературных традиций в регионе в </w:t>
      </w:r>
      <w:r>
        <w:rPr>
          <w:rFonts w:cs="Times New Roman"/>
          <w:sz w:val="22"/>
          <w:szCs w:val="22"/>
        </w:rPr>
        <w:t>2025-2026</w:t>
      </w:r>
      <w:r>
        <w:rPr>
          <w:rFonts w:cs="Times New Roman"/>
          <w:sz w:val="22"/>
          <w:szCs w:val="22"/>
        </w:rPr>
        <w:t xml:space="preserve"> гг.;</w:t>
      </w:r>
    </w:p>
    <w:p w14:paraId="069A5CFA" w14:textId="77777777" w:rsidR="006D392D" w:rsidRDefault="002F6859">
      <w:r>
        <w:rPr>
          <w:rFonts w:eastAsia="Times New Roman" w:cs="Times New Roman"/>
          <w:color w:val="000000"/>
          <w:sz w:val="22"/>
          <w:szCs w:val="22"/>
        </w:rPr>
        <w:t>- анкету, заполненную по пр</w:t>
      </w:r>
      <w:r>
        <w:rPr>
          <w:rFonts w:eastAsia="Times New Roman" w:cs="Times New Roman"/>
          <w:color w:val="000000"/>
          <w:sz w:val="22"/>
          <w:szCs w:val="22"/>
        </w:rPr>
        <w:t>едставленной</w:t>
      </w:r>
      <w:r>
        <w:rPr>
          <w:rFonts w:eastAsia="Times New Roman" w:cs="Times New Roman"/>
          <w:color w:val="000000"/>
          <w:sz w:val="22"/>
          <w:szCs w:val="22"/>
        </w:rPr>
        <w:t xml:space="preserve"> форме;</w:t>
      </w:r>
    </w:p>
    <w:p w14:paraId="6AED98B1" w14:textId="77777777" w:rsidR="006D392D" w:rsidRDefault="002F6859">
      <w:r>
        <w:rPr>
          <w:rFonts w:eastAsia="Times New Roman" w:cs="Times New Roman"/>
          <w:color w:val="000000"/>
          <w:sz w:val="22"/>
          <w:szCs w:val="22"/>
        </w:rPr>
        <w:t xml:space="preserve">- информацию для презентации региона на сайте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Литфлагман.рф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</w:p>
    <w:p w14:paraId="3807AF25" w14:textId="77777777" w:rsidR="006D392D" w:rsidRDefault="006D392D"/>
    <w:p w14:paraId="19D6E733" w14:textId="77777777" w:rsidR="006D392D" w:rsidRDefault="002F685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Предоставление данных должно осуществляться лицом, уполномоченным руководителем органа исполнительной власти субъекта РФ. </w:t>
      </w:r>
    </w:p>
    <w:p w14:paraId="64705150" w14:textId="77777777" w:rsidR="006D392D" w:rsidRDefault="006D392D"/>
    <w:p w14:paraId="43EC5655" w14:textId="77777777" w:rsidR="006D392D" w:rsidRDefault="002F6859">
      <w:r>
        <w:rPr>
          <w:rFonts w:cs="Times New Roman"/>
          <w:b/>
          <w:bCs/>
          <w:color w:val="000000"/>
          <w:sz w:val="22"/>
          <w:szCs w:val="22"/>
        </w:rPr>
        <w:t xml:space="preserve">Конкурсные документы — презентацию проекта, краткую справку о развитии инфраструктуры книги, чтения и литературных традиций, анкету — необходимо выслать в адрес оргкомитета конкурса по электронной почте — </w:t>
      </w:r>
      <w:hyperlink r:id="rId5">
        <w:r>
          <w:rPr>
            <w:rFonts w:cs="Times New Roman"/>
            <w:b/>
            <w:bCs/>
            <w:color w:val="000000"/>
            <w:sz w:val="22"/>
            <w:szCs w:val="22"/>
            <w:lang w:val="en-US"/>
          </w:rPr>
          <w:t>l</w:t>
        </w:r>
      </w:hyperlink>
      <w:r>
        <w:rPr>
          <w:rStyle w:val="-"/>
          <w:rFonts w:cs="Times New Roman"/>
          <w:b/>
          <w:bCs/>
          <w:color w:val="000000"/>
          <w:sz w:val="22"/>
          <w:szCs w:val="22"/>
          <w:lang w:val="en-US"/>
        </w:rPr>
        <w:t>itflagman</w:t>
      </w:r>
      <w:r w:rsidRPr="00D52DD8">
        <w:rPr>
          <w:rStyle w:val="-"/>
          <w:rFonts w:cs="Times New Roman"/>
          <w:b/>
          <w:bCs/>
          <w:color w:val="000000"/>
          <w:sz w:val="22"/>
          <w:szCs w:val="22"/>
          <w:lang w:val="ru-RU"/>
        </w:rPr>
        <w:t>@</w:t>
      </w:r>
      <w:r>
        <w:rPr>
          <w:rStyle w:val="-"/>
          <w:rFonts w:cs="Times New Roman"/>
          <w:b/>
          <w:bCs/>
          <w:color w:val="000000"/>
          <w:sz w:val="22"/>
          <w:szCs w:val="22"/>
          <w:lang w:val="en-US"/>
        </w:rPr>
        <w:t>yandex</w:t>
      </w:r>
      <w:r w:rsidRPr="00D52DD8">
        <w:rPr>
          <w:rStyle w:val="-"/>
          <w:rFonts w:cs="Times New Roman"/>
          <w:b/>
          <w:bCs/>
          <w:color w:val="000000"/>
          <w:sz w:val="22"/>
          <w:szCs w:val="22"/>
          <w:lang w:val="ru-RU"/>
        </w:rPr>
        <w:t>.</w:t>
      </w:r>
      <w:r>
        <w:rPr>
          <w:rStyle w:val="-"/>
          <w:rFonts w:cs="Times New Roman"/>
          <w:b/>
          <w:bCs/>
          <w:color w:val="000000"/>
          <w:sz w:val="22"/>
          <w:szCs w:val="22"/>
          <w:lang w:val="en-US"/>
        </w:rPr>
        <w:t>ru</w:t>
      </w:r>
      <w:proofErr w:type="gramStart"/>
      <w:r w:rsidRPr="00D52DD8">
        <w:rPr>
          <w:rStyle w:val="-"/>
          <w:rFonts w:cs="Times New Roman"/>
          <w:b/>
          <w:bCs/>
          <w:color w:val="000000"/>
          <w:sz w:val="22"/>
          <w:szCs w:val="22"/>
          <w:u w:val="none"/>
          <w:lang w:val="ru-RU"/>
        </w:rPr>
        <w:t xml:space="preserve">  </w:t>
      </w:r>
      <w:r>
        <w:rPr>
          <w:rStyle w:val="-"/>
          <w:rFonts w:cs="Times New Roman"/>
          <w:b/>
          <w:bCs/>
          <w:color w:val="000000"/>
          <w:sz w:val="22"/>
          <w:szCs w:val="22"/>
          <w:u w:val="none"/>
          <w:lang w:val="ru-RU"/>
        </w:rPr>
        <w:t>до</w:t>
      </w:r>
      <w:proofErr w:type="gramEnd"/>
      <w:r>
        <w:rPr>
          <w:rStyle w:val="-"/>
          <w:rFonts w:cs="Times New Roman"/>
          <w:b/>
          <w:bCs/>
          <w:color w:val="000000"/>
          <w:sz w:val="22"/>
          <w:szCs w:val="22"/>
          <w:u w:val="none"/>
          <w:lang w:val="ru-RU"/>
        </w:rPr>
        <w:t xml:space="preserve"> </w:t>
      </w:r>
      <w:r w:rsidRPr="00D52DD8">
        <w:rPr>
          <w:rStyle w:val="-"/>
          <w:rFonts w:cs="Times New Roman"/>
          <w:b/>
          <w:bCs/>
          <w:color w:val="000000"/>
          <w:sz w:val="22"/>
          <w:szCs w:val="22"/>
          <w:u w:val="none"/>
          <w:lang w:val="ru-RU"/>
        </w:rPr>
        <w:t>4</w:t>
      </w:r>
      <w:r>
        <w:rPr>
          <w:rStyle w:val="-"/>
          <w:rFonts w:cs="Times New Roman"/>
          <w:b/>
          <w:bCs/>
          <w:color w:val="000000"/>
          <w:sz w:val="22"/>
          <w:szCs w:val="22"/>
          <w:u w:val="none"/>
          <w:lang w:val="ru-RU"/>
        </w:rPr>
        <w:t xml:space="preserve"> </w:t>
      </w:r>
      <w:r w:rsidRPr="00D52DD8">
        <w:rPr>
          <w:rStyle w:val="-"/>
          <w:rFonts w:cs="Times New Roman"/>
          <w:b/>
          <w:bCs/>
          <w:color w:val="000000"/>
          <w:sz w:val="22"/>
          <w:szCs w:val="22"/>
          <w:u w:val="none"/>
          <w:lang w:val="ru-RU"/>
        </w:rPr>
        <w:t>сентября 2026г.</w:t>
      </w:r>
    </w:p>
    <w:p w14:paraId="5CB8E6C6" w14:textId="77777777" w:rsidR="006D392D" w:rsidRDefault="006D392D"/>
    <w:p w14:paraId="3C7A2959" w14:textId="77777777" w:rsidR="006D392D" w:rsidRDefault="002F6859">
      <w:r>
        <w:rPr>
          <w:rFonts w:cs="Times New Roman"/>
          <w:color w:val="000000"/>
          <w:sz w:val="22"/>
          <w:szCs w:val="22"/>
        </w:rPr>
        <w:t xml:space="preserve">Дополнительные материалы и дублирующие документы можно отправить Почтой России. Адрес для почтовых отправлений: 107078, г. Москва, ул. Новорязанская, д. 8 «А», корп. </w:t>
      </w:r>
      <w:proofErr w:type="gramStart"/>
      <w:r>
        <w:rPr>
          <w:rFonts w:cs="Times New Roman"/>
          <w:color w:val="000000"/>
          <w:sz w:val="22"/>
          <w:szCs w:val="22"/>
        </w:rPr>
        <w:t>3,  Российский</w:t>
      </w:r>
      <w:proofErr w:type="gramEnd"/>
      <w:r>
        <w:rPr>
          <w:rFonts w:cs="Times New Roman"/>
          <w:color w:val="000000"/>
          <w:sz w:val="22"/>
          <w:szCs w:val="22"/>
        </w:rPr>
        <w:t xml:space="preserve"> книжный союз с пометкой Всероссийский конкурс «Самый читающий регион». Срок для почтовых отправлений </w:t>
      </w:r>
      <w:proofErr w:type="gramStart"/>
      <w:r>
        <w:rPr>
          <w:rFonts w:cs="Times New Roman"/>
          <w:color w:val="000000"/>
          <w:sz w:val="22"/>
          <w:szCs w:val="22"/>
        </w:rPr>
        <w:t>-  не</w:t>
      </w:r>
      <w:proofErr w:type="gramEnd"/>
      <w:r>
        <w:rPr>
          <w:rFonts w:cs="Times New Roman"/>
          <w:color w:val="000000"/>
          <w:sz w:val="22"/>
          <w:szCs w:val="22"/>
        </w:rPr>
        <w:t xml:space="preserve"> позднее </w:t>
      </w:r>
      <w:r>
        <w:rPr>
          <w:rFonts w:cs="Times New Roman"/>
          <w:color w:val="000000"/>
          <w:sz w:val="22"/>
          <w:szCs w:val="22"/>
        </w:rPr>
        <w:t>1</w:t>
      </w:r>
      <w:r>
        <w:rPr>
          <w:rFonts w:cs="Times New Roman"/>
          <w:color w:val="000000"/>
          <w:sz w:val="22"/>
          <w:szCs w:val="22"/>
        </w:rPr>
        <w:t xml:space="preserve"> сентября 2026г. (по почтовому штемпелю).</w:t>
      </w:r>
    </w:p>
    <w:p w14:paraId="359118FE" w14:textId="77777777" w:rsidR="006D392D" w:rsidRDefault="006D392D"/>
    <w:p w14:paraId="1A78A410" w14:textId="77777777" w:rsidR="006D392D" w:rsidRDefault="002F685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результатам обработки и экспертной оценки полученных заявок будет сформирован короткий список конкурса, на основании которого члены жюри определят его победителей.</w:t>
      </w:r>
    </w:p>
    <w:p w14:paraId="213AC0D9" w14:textId="77777777" w:rsidR="006D392D" w:rsidRDefault="006D392D"/>
    <w:p w14:paraId="6604FFCC" w14:textId="77777777" w:rsidR="006D392D" w:rsidRDefault="002F6859">
      <w:r>
        <w:rPr>
          <w:rFonts w:cs="Times New Roman"/>
          <w:sz w:val="22"/>
          <w:szCs w:val="22"/>
        </w:rPr>
        <w:t xml:space="preserve">Полная информация о Всероссийском конкурсе «Самый читающий регион» на сайте </w:t>
      </w:r>
      <w:proofErr w:type="spellStart"/>
      <w:proofErr w:type="gramStart"/>
      <w:r>
        <w:rPr>
          <w:rFonts w:cs="Times New Roman"/>
          <w:color w:val="3465A4"/>
          <w:sz w:val="22"/>
          <w:szCs w:val="22"/>
        </w:rPr>
        <w:t>литфлагман.рф</w:t>
      </w:r>
      <w:proofErr w:type="spellEnd"/>
      <w:proofErr w:type="gramEnd"/>
      <w:r>
        <w:rPr>
          <w:rFonts w:cs="Times New Roman"/>
          <w:sz w:val="22"/>
          <w:szCs w:val="22"/>
        </w:rPr>
        <w:t xml:space="preserve"> . </w:t>
      </w:r>
      <w:r>
        <w:rPr>
          <w:rFonts w:cs="Times New Roman"/>
          <w:b/>
          <w:bCs/>
          <w:sz w:val="22"/>
          <w:szCs w:val="22"/>
        </w:rPr>
        <w:t xml:space="preserve">Дополнительную информацию можно получить по телефону оргкомитета </w:t>
      </w:r>
      <w:proofErr w:type="gramStart"/>
      <w:r>
        <w:rPr>
          <w:rFonts w:cs="Times New Roman"/>
          <w:b/>
          <w:bCs/>
          <w:sz w:val="22"/>
          <w:szCs w:val="22"/>
        </w:rPr>
        <w:t>конкурса :</w:t>
      </w:r>
      <w:proofErr w:type="gramEnd"/>
    </w:p>
    <w:p w14:paraId="68D63370" w14:textId="77777777" w:rsidR="006D392D" w:rsidRDefault="002F6859">
      <w:r>
        <w:rPr>
          <w:rFonts w:cs="Times New Roman"/>
          <w:b/>
          <w:bCs/>
          <w:sz w:val="22"/>
          <w:szCs w:val="22"/>
        </w:rPr>
        <w:t>+7 (49</w:t>
      </w:r>
      <w:r>
        <w:rPr>
          <w:rFonts w:cs="Times New Roman"/>
          <w:b/>
          <w:bCs/>
          <w:color w:val="000000"/>
          <w:sz w:val="22"/>
          <w:szCs w:val="22"/>
        </w:rPr>
        <w:t>9</w:t>
      </w:r>
      <w:r>
        <w:rPr>
          <w:rFonts w:cs="Times New Roman"/>
          <w:b/>
          <w:bCs/>
          <w:sz w:val="22"/>
          <w:szCs w:val="22"/>
        </w:rPr>
        <w:t xml:space="preserve">) </w:t>
      </w:r>
      <w:r>
        <w:rPr>
          <w:rFonts w:cs="Times New Roman"/>
          <w:b/>
          <w:bCs/>
          <w:color w:val="000000"/>
          <w:sz w:val="22"/>
          <w:szCs w:val="22"/>
        </w:rPr>
        <w:t>265</w:t>
      </w:r>
      <w:r>
        <w:rPr>
          <w:rFonts w:cs="Times New Roman"/>
          <w:b/>
          <w:bCs/>
          <w:sz w:val="22"/>
          <w:szCs w:val="22"/>
        </w:rPr>
        <w:t>-</w:t>
      </w:r>
      <w:r>
        <w:rPr>
          <w:rFonts w:cs="Times New Roman"/>
          <w:b/>
          <w:bCs/>
          <w:color w:val="000000"/>
          <w:sz w:val="22"/>
          <w:szCs w:val="22"/>
        </w:rPr>
        <w:t>33</w:t>
      </w:r>
      <w:r>
        <w:rPr>
          <w:rFonts w:cs="Times New Roman"/>
          <w:b/>
          <w:bCs/>
          <w:sz w:val="22"/>
          <w:szCs w:val="22"/>
        </w:rPr>
        <w:t>-37 (контактн</w:t>
      </w:r>
      <w:r>
        <w:rPr>
          <w:rFonts w:cs="Times New Roman"/>
          <w:b/>
          <w:bCs/>
          <w:color w:val="000000"/>
          <w:sz w:val="22"/>
          <w:szCs w:val="22"/>
        </w:rPr>
        <w:t>о</w:t>
      </w:r>
      <w:r>
        <w:rPr>
          <w:rFonts w:cs="Times New Roman"/>
          <w:b/>
          <w:bCs/>
          <w:sz w:val="22"/>
          <w:szCs w:val="22"/>
        </w:rPr>
        <w:t>е лиц</w:t>
      </w:r>
      <w:r>
        <w:rPr>
          <w:rFonts w:cs="Times New Roman"/>
          <w:b/>
          <w:bCs/>
          <w:color w:val="000000"/>
          <w:sz w:val="22"/>
          <w:szCs w:val="22"/>
        </w:rPr>
        <w:t>о</w:t>
      </w:r>
      <w:r>
        <w:rPr>
          <w:rFonts w:cs="Times New Roman"/>
          <w:b/>
          <w:bCs/>
          <w:sz w:val="22"/>
          <w:szCs w:val="22"/>
        </w:rPr>
        <w:t xml:space="preserve"> </w:t>
      </w:r>
      <w:proofErr w:type="gramStart"/>
      <w:r>
        <w:rPr>
          <w:rFonts w:cs="Times New Roman"/>
          <w:b/>
          <w:bCs/>
          <w:sz w:val="22"/>
          <w:szCs w:val="22"/>
        </w:rPr>
        <w:t>—  Марина</w:t>
      </w:r>
      <w:proofErr w:type="gramEnd"/>
      <w:r>
        <w:rPr>
          <w:rFonts w:cs="Times New Roman"/>
          <w:b/>
          <w:bCs/>
          <w:sz w:val="22"/>
          <w:szCs w:val="22"/>
        </w:rPr>
        <w:t xml:space="preserve"> Гусева +7 (985) 999-39-24).</w:t>
      </w:r>
    </w:p>
    <w:p w14:paraId="7C8032F7" w14:textId="77777777" w:rsidR="006D392D" w:rsidRDefault="006D392D"/>
    <w:p w14:paraId="5D30216B" w14:textId="77777777" w:rsidR="006D392D" w:rsidRDefault="002F685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 уважением,</w:t>
      </w:r>
    </w:p>
    <w:p w14:paraId="6A3D4A17" w14:textId="546BA3F3" w:rsidR="00D52DD8" w:rsidRDefault="002F685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Оргкомитет Всеросси</w:t>
      </w:r>
      <w:r>
        <w:rPr>
          <w:rFonts w:cs="Times New Roman"/>
          <w:sz w:val="22"/>
          <w:szCs w:val="22"/>
        </w:rPr>
        <w:t>йского конкурса «Самый читающий регион»</w:t>
      </w:r>
    </w:p>
    <w:p w14:paraId="236A957E" w14:textId="4D5A071A" w:rsidR="00D52DD8" w:rsidRDefault="00D52DD8">
      <w:pPr>
        <w:rPr>
          <w:rFonts w:cs="Times New Roman"/>
          <w:sz w:val="22"/>
          <w:szCs w:val="22"/>
        </w:rPr>
      </w:pPr>
    </w:p>
    <w:p w14:paraId="0FBC93A6" w14:textId="11587B44" w:rsidR="00D52DD8" w:rsidRDefault="00D52DD8">
      <w:pPr>
        <w:rPr>
          <w:rFonts w:cs="Times New Roman"/>
          <w:sz w:val="22"/>
          <w:szCs w:val="22"/>
        </w:rPr>
      </w:pPr>
    </w:p>
    <w:p w14:paraId="3EBD9B29" w14:textId="6272E09D" w:rsidR="00D52DD8" w:rsidRDefault="00D52DD8">
      <w:pPr>
        <w:rPr>
          <w:rFonts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3CF92791" wp14:editId="75AB9D13">
            <wp:simplePos x="0" y="0"/>
            <wp:positionH relativeFrom="column">
              <wp:posOffset>3162300</wp:posOffset>
            </wp:positionH>
            <wp:positionV relativeFrom="paragraph">
              <wp:posOffset>269875</wp:posOffset>
            </wp:positionV>
            <wp:extent cx="3067050" cy="535940"/>
            <wp:effectExtent l="0" t="0" r="0" b="0"/>
            <wp:wrapTopAndBottom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07" r="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535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  <w:sz w:val="22"/>
          <w:szCs w:val="22"/>
        </w:rPr>
        <w:drawing>
          <wp:anchor distT="0" distB="0" distL="0" distR="0" simplePos="0" relativeHeight="4" behindDoc="0" locked="0" layoutInCell="0" allowOverlap="1" wp14:anchorId="58A92DD6" wp14:editId="1EF6BD40">
            <wp:simplePos x="0" y="0"/>
            <wp:positionH relativeFrom="column">
              <wp:posOffset>282575</wp:posOffset>
            </wp:positionH>
            <wp:positionV relativeFrom="paragraph">
              <wp:posOffset>190500</wp:posOffset>
            </wp:positionV>
            <wp:extent cx="2107565" cy="61658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3" t="-442" r="-133" b="-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7EF119" w14:textId="7418D544" w:rsidR="006D392D" w:rsidRDefault="002F6859">
      <w:r>
        <w:br w:type="page"/>
      </w:r>
    </w:p>
    <w:p w14:paraId="12F3FCCA" w14:textId="77777777" w:rsidR="006D392D" w:rsidRDefault="006D392D"/>
    <w:p w14:paraId="35358768" w14:textId="77777777" w:rsidR="006D392D" w:rsidRDefault="006D392D">
      <w:pPr>
        <w:rPr>
          <w:rFonts w:cs="Times New Roman"/>
        </w:rPr>
      </w:pPr>
    </w:p>
    <w:p w14:paraId="61987932" w14:textId="77777777" w:rsidR="006D392D" w:rsidRDefault="002F6859">
      <w:pPr>
        <w:pStyle w:val="aa"/>
        <w:jc w:val="center"/>
      </w:pPr>
      <w:r>
        <w:rPr>
          <w:rFonts w:cs="Times New Roman"/>
          <w:b/>
          <w:bCs/>
          <w:color w:val="004586"/>
        </w:rPr>
        <w:t xml:space="preserve">СОДЕРЖАНИЕ </w:t>
      </w:r>
      <w:r>
        <w:rPr>
          <w:rFonts w:cs="Times New Roman"/>
          <w:b/>
          <w:bCs/>
          <w:color w:val="004586"/>
        </w:rPr>
        <w:t>КОНКУРСНОЙ ЗАЯВКИ</w:t>
      </w:r>
    </w:p>
    <w:p w14:paraId="316E59E4" w14:textId="77777777" w:rsidR="006D392D" w:rsidRDefault="006D392D">
      <w:pPr>
        <w:pStyle w:val="aa"/>
        <w:jc w:val="center"/>
        <w:rPr>
          <w:rFonts w:cs="Times New Roman"/>
        </w:rPr>
      </w:pPr>
    </w:p>
    <w:p w14:paraId="717B5ACA" w14:textId="77777777" w:rsidR="006D392D" w:rsidRDefault="006D392D">
      <w:pPr>
        <w:pStyle w:val="aa"/>
        <w:jc w:val="center"/>
        <w:rPr>
          <w:rFonts w:cs="Times New Roman"/>
        </w:rPr>
      </w:pPr>
    </w:p>
    <w:p w14:paraId="2456E4DB" w14:textId="77777777" w:rsidR="006D392D" w:rsidRDefault="006D392D">
      <w:pPr>
        <w:rPr>
          <w:rFonts w:cs="Times New Roman"/>
        </w:rPr>
      </w:pPr>
    </w:p>
    <w:tbl>
      <w:tblPr>
        <w:tblW w:w="970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4"/>
      </w:tblGrid>
      <w:tr w:rsidR="006D392D" w14:paraId="091026DB" w14:textId="77777777"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66792" w14:textId="77777777" w:rsidR="006D392D" w:rsidRDefault="002F6859">
            <w:pPr>
              <w:pStyle w:val="aa"/>
            </w:pPr>
            <w:r>
              <w:rPr>
                <w:rFonts w:cs="Times New Roman"/>
                <w:b/>
                <w:bCs/>
                <w:color w:val="004586"/>
              </w:rPr>
              <w:t xml:space="preserve">Часть </w:t>
            </w:r>
            <w:r>
              <w:rPr>
                <w:rFonts w:cs="Times New Roman"/>
                <w:b/>
                <w:bCs/>
                <w:color w:val="004586"/>
                <w:lang w:val="en-US"/>
              </w:rPr>
              <w:t>I</w:t>
            </w:r>
            <w:r w:rsidRPr="00D52DD8">
              <w:rPr>
                <w:rFonts w:cs="Times New Roman"/>
                <w:b/>
                <w:bCs/>
                <w:color w:val="004586"/>
              </w:rPr>
              <w:t xml:space="preserve">. </w:t>
            </w:r>
            <w:r>
              <w:rPr>
                <w:rFonts w:cs="Times New Roman"/>
                <w:b/>
                <w:bCs/>
                <w:color w:val="004586"/>
              </w:rPr>
              <w:t xml:space="preserve">Презентация регионального проекта по продвижению книги и чтения, реализованного в </w:t>
            </w:r>
            <w:r>
              <w:rPr>
                <w:rFonts w:cs="Times New Roman"/>
                <w:b/>
                <w:bCs/>
                <w:color w:val="004586"/>
              </w:rPr>
              <w:t>2025-2026</w:t>
            </w:r>
            <w:r>
              <w:rPr>
                <w:rFonts w:cs="Times New Roman"/>
                <w:b/>
                <w:bCs/>
                <w:color w:val="004586"/>
              </w:rPr>
              <w:t xml:space="preserve"> гг.</w:t>
            </w:r>
          </w:p>
        </w:tc>
      </w:tr>
    </w:tbl>
    <w:p w14:paraId="4BAF58BA" w14:textId="77777777" w:rsidR="006D392D" w:rsidRDefault="006D392D"/>
    <w:p w14:paraId="20EBC81D" w14:textId="77777777" w:rsidR="006D392D" w:rsidRDefault="002F6859">
      <w:r>
        <w:rPr>
          <w:rFonts w:cs="Times New Roman"/>
        </w:rPr>
        <w:t xml:space="preserve">Презентация должна содержать описание регионального проекта по продвижению книги и чтения, реализованного в </w:t>
      </w:r>
      <w:r>
        <w:rPr>
          <w:rFonts w:cs="Times New Roman"/>
          <w:color w:val="000000"/>
        </w:rPr>
        <w:t>2025-2026</w:t>
      </w:r>
      <w:r>
        <w:rPr>
          <w:rFonts w:cs="Times New Roman"/>
        </w:rPr>
        <w:t xml:space="preserve"> гг. </w:t>
      </w:r>
      <w:r>
        <w:rPr>
          <w:rFonts w:cs="Times New Roman"/>
          <w:b/>
          <w:bCs/>
        </w:rPr>
        <w:t>Формат описания проекта - .d</w:t>
      </w:r>
      <w:proofErr w:type="spellStart"/>
      <w:r>
        <w:rPr>
          <w:rFonts w:cs="Times New Roman"/>
          <w:b/>
          <w:bCs/>
          <w:lang w:val="en-US"/>
        </w:rPr>
        <w:t>oc</w:t>
      </w:r>
      <w:proofErr w:type="spellEnd"/>
      <w:r w:rsidRPr="00D52DD8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>Объем описания — 2 стр. А4, шрифт 12, одиночный межстрочный интервал.</w:t>
      </w:r>
      <w:r>
        <w:rPr>
          <w:rFonts w:cs="Times New Roman"/>
        </w:rPr>
        <w:t xml:space="preserve"> </w:t>
      </w:r>
    </w:p>
    <w:p w14:paraId="1068D3A2" w14:textId="77777777" w:rsidR="006D392D" w:rsidRDefault="006D392D"/>
    <w:p w14:paraId="208BB230" w14:textId="77777777" w:rsidR="006D392D" w:rsidRDefault="002F6859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Описание проекта должно обязательно содержать следующую информацию:</w:t>
      </w:r>
    </w:p>
    <w:p w14:paraId="2A3FA817" w14:textId="77777777" w:rsidR="006D392D" w:rsidRDefault="006D392D"/>
    <w:p w14:paraId="67204D39" w14:textId="77777777" w:rsidR="006D392D" w:rsidRDefault="002F6859">
      <w:pPr>
        <w:spacing w:after="113"/>
        <w:rPr>
          <w:rFonts w:cs="Times New Roman"/>
        </w:rPr>
      </w:pPr>
      <w:r>
        <w:rPr>
          <w:rFonts w:cs="Times New Roman"/>
        </w:rPr>
        <w:t xml:space="preserve">1. Название субъекта </w:t>
      </w:r>
      <w:r>
        <w:rPr>
          <w:rFonts w:cs="Times New Roman"/>
          <w:color w:val="000000"/>
        </w:rPr>
        <w:t>федерации</w:t>
      </w:r>
      <w:r>
        <w:rPr>
          <w:rFonts w:cs="Times New Roman"/>
        </w:rPr>
        <w:t>, численность населения субъекта РФ, должность, ФИО и контакты лица, ответственного за предоставление данных на конкурс,</w:t>
      </w:r>
    </w:p>
    <w:p w14:paraId="5D3F7FDD" w14:textId="77777777" w:rsidR="006D392D" w:rsidRDefault="002F6859">
      <w:pPr>
        <w:spacing w:after="113"/>
        <w:rPr>
          <w:rFonts w:cs="Times New Roman"/>
        </w:rPr>
      </w:pPr>
      <w:r>
        <w:rPr>
          <w:rFonts w:cs="Times New Roman"/>
        </w:rPr>
        <w:t>2. Название проекта</w:t>
      </w:r>
    </w:p>
    <w:p w14:paraId="68191A4C" w14:textId="77777777" w:rsidR="006D392D" w:rsidRDefault="002F6859">
      <w:pPr>
        <w:spacing w:after="113"/>
        <w:rPr>
          <w:rFonts w:cs="Times New Roman"/>
        </w:rPr>
      </w:pPr>
      <w:r>
        <w:rPr>
          <w:rFonts w:cs="Times New Roman"/>
        </w:rPr>
        <w:t>3. Формат проекта (сетевой проект, выставка, квест и т.п.)</w:t>
      </w:r>
    </w:p>
    <w:p w14:paraId="2612CDB9" w14:textId="77777777" w:rsidR="006D392D" w:rsidRDefault="002F6859">
      <w:pPr>
        <w:spacing w:after="113"/>
        <w:rPr>
          <w:rFonts w:cs="Times New Roman"/>
        </w:rPr>
      </w:pPr>
      <w:r>
        <w:rPr>
          <w:rFonts w:cs="Times New Roman"/>
        </w:rPr>
        <w:t>4. Дата создания и реализации проекта</w:t>
      </w:r>
    </w:p>
    <w:p w14:paraId="3A6AEC34" w14:textId="77777777" w:rsidR="006D392D" w:rsidRDefault="002F6859">
      <w:pPr>
        <w:spacing w:after="113"/>
        <w:rPr>
          <w:rFonts w:cs="Times New Roman"/>
        </w:rPr>
      </w:pPr>
      <w:r>
        <w:rPr>
          <w:rFonts w:cs="Times New Roman"/>
        </w:rPr>
        <w:t xml:space="preserve">5. Целевая группа — на какой возраст (например, 5+ и т. п.) и категорию (например, студенты, пенсионеры и т. п.) участников ориентирован проект </w:t>
      </w:r>
    </w:p>
    <w:p w14:paraId="32F450FF" w14:textId="77777777" w:rsidR="006D392D" w:rsidRDefault="002F6859">
      <w:pPr>
        <w:spacing w:after="113"/>
        <w:rPr>
          <w:rFonts w:cs="Times New Roman"/>
        </w:rPr>
      </w:pPr>
      <w:r>
        <w:rPr>
          <w:rFonts w:cs="Times New Roman"/>
        </w:rPr>
        <w:t xml:space="preserve">6. Замысел и содержание (рассказ о сути идеи проекта, истории зарождения, целях, уникальных чертах и т. п.) </w:t>
      </w:r>
    </w:p>
    <w:p w14:paraId="61D412C3" w14:textId="77777777" w:rsidR="006D392D" w:rsidRDefault="002F6859">
      <w:pPr>
        <w:spacing w:after="113"/>
        <w:rPr>
          <w:rFonts w:cs="Times New Roman"/>
        </w:rPr>
      </w:pPr>
      <w:r>
        <w:rPr>
          <w:rFonts w:cs="Times New Roman"/>
        </w:rPr>
        <w:t>7. Опыт реализации (где и как был реализован проект, какие этапы предполагал, каких результатов добились, что удалось и что не удалось, какие ресурсы были задействованы, какие перспективы у проекта и т. д.)</w:t>
      </w:r>
    </w:p>
    <w:p w14:paraId="1FE0B1A9" w14:textId="77777777" w:rsidR="006D392D" w:rsidRDefault="002F6859">
      <w:pPr>
        <w:spacing w:after="113"/>
        <w:rPr>
          <w:rFonts w:cs="Times New Roman"/>
        </w:rPr>
      </w:pPr>
      <w:r>
        <w:rPr>
          <w:rFonts w:cs="Times New Roman"/>
        </w:rPr>
        <w:t>6. Авторский коллектив (кто непосредственно отвечал за идею и реализацию проекта — ответственные лица).</w:t>
      </w:r>
    </w:p>
    <w:p w14:paraId="0A0C6CAD" w14:textId="77777777" w:rsidR="006D392D" w:rsidRDefault="006D392D"/>
    <w:p w14:paraId="19B1D8E1" w14:textId="77777777" w:rsidR="006D392D" w:rsidRDefault="002F6859">
      <w:r>
        <w:rPr>
          <w:rFonts w:cs="Times New Roman"/>
        </w:rPr>
        <w:t xml:space="preserve">Помимо описания проекта в формате </w:t>
      </w:r>
      <w:r w:rsidRPr="00D52DD8">
        <w:rPr>
          <w:rFonts w:cs="Times New Roman"/>
        </w:rPr>
        <w:t>.</w:t>
      </w:r>
      <w:r>
        <w:rPr>
          <w:rFonts w:cs="Times New Roman"/>
          <w:lang w:val="en-US"/>
        </w:rPr>
        <w:t>doc</w:t>
      </w:r>
      <w:r w:rsidRPr="00D52DD8">
        <w:rPr>
          <w:rFonts w:cs="Times New Roman"/>
        </w:rPr>
        <w:t>, н</w:t>
      </w:r>
      <w:r>
        <w:rPr>
          <w:rFonts w:cs="Times New Roman"/>
        </w:rPr>
        <w:t xml:space="preserve">еобходимо предоставить дополнительные материалы, иллюстрирующие проект, например, развернутые описания, фото, видео, дизайнерские макеты, ссылки и вырезки из СМИ, отзывы и т. д. </w:t>
      </w:r>
    </w:p>
    <w:p w14:paraId="56D9F3C6" w14:textId="77777777" w:rsidR="006D392D" w:rsidRDefault="006D392D"/>
    <w:p w14:paraId="0269CA13" w14:textId="77777777" w:rsidR="006D392D" w:rsidRDefault="002F6859">
      <w:r>
        <w:rPr>
          <w:rFonts w:cs="Times New Roman"/>
          <w:b/>
          <w:bCs/>
        </w:rPr>
        <w:t xml:space="preserve">Обратите внимание! </w:t>
      </w:r>
      <w:r>
        <w:rPr>
          <w:rFonts w:cs="Times New Roman"/>
        </w:rPr>
        <w:t xml:space="preserve">Конкурсный проект региона предполагается включить в Атлас «100 проектов про чтение: актуальные инициативы — 2026». Для подготовки материалов для Атласа нам понадобятся фотографии, иллюстрирующие проект — </w:t>
      </w:r>
      <w:r>
        <w:rPr>
          <w:rFonts w:cs="Times New Roman"/>
          <w:b/>
          <w:bCs/>
        </w:rPr>
        <w:t xml:space="preserve">2-3 фото с разрешением 300 точек на дюйм. </w:t>
      </w:r>
    </w:p>
    <w:p w14:paraId="2F79F7E5" w14:textId="77777777" w:rsidR="006D392D" w:rsidRDefault="006D392D"/>
    <w:p w14:paraId="7527E07C" w14:textId="77777777" w:rsidR="006D392D" w:rsidRDefault="002F6859">
      <w:r>
        <w:rPr>
          <w:rFonts w:cs="Times New Roman"/>
          <w:b/>
          <w:bCs/>
        </w:rPr>
        <w:t xml:space="preserve">Описание проекта и фотоматериалы высылаются исполнителем в адрес оргкомитета конкурса по электронной почте </w:t>
      </w:r>
      <w:hyperlink r:id="rId8">
        <w:r>
          <w:rPr>
            <w:rFonts w:cs="Times New Roman"/>
            <w:b/>
            <w:bCs/>
            <w:lang w:val="en-US"/>
          </w:rPr>
          <w:t>litflagman</w:t>
        </w:r>
        <w:r w:rsidRPr="00D52DD8">
          <w:rPr>
            <w:rFonts w:cs="Times New Roman"/>
            <w:b/>
            <w:bCs/>
          </w:rPr>
          <w:t>@</w:t>
        </w:r>
        <w:r>
          <w:rPr>
            <w:rFonts w:cs="Times New Roman"/>
            <w:b/>
            <w:bCs/>
            <w:lang w:val="en-US"/>
          </w:rPr>
          <w:t>yandex</w:t>
        </w:r>
        <w:r w:rsidRPr="00D52DD8">
          <w:rPr>
            <w:rFonts w:cs="Times New Roman"/>
            <w:b/>
            <w:bCs/>
          </w:rPr>
          <w:t>.</w:t>
        </w:r>
        <w:r>
          <w:rPr>
            <w:rFonts w:cs="Times New Roman"/>
            <w:b/>
            <w:bCs/>
            <w:lang w:val="en-US"/>
          </w:rPr>
          <w:t>ru</w:t>
        </w:r>
      </w:hyperlink>
      <w:r w:rsidRPr="00D52DD8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 xml:space="preserve">Сопроводительные и дополнительные материалы можно также прислать по электронной почте или Почтой России (адрес указан в положении о конкурсе и на сайте </w:t>
      </w:r>
      <w:proofErr w:type="spellStart"/>
      <w:proofErr w:type="gramStart"/>
      <w:r>
        <w:rPr>
          <w:rFonts w:cs="Times New Roman"/>
          <w:b/>
          <w:bCs/>
        </w:rPr>
        <w:t>литфлагман.рф</w:t>
      </w:r>
      <w:proofErr w:type="spellEnd"/>
      <w:proofErr w:type="gramEnd"/>
      <w:r>
        <w:rPr>
          <w:rFonts w:cs="Times New Roman"/>
          <w:b/>
          <w:bCs/>
        </w:rPr>
        <w:t xml:space="preserve">) </w:t>
      </w:r>
    </w:p>
    <w:p w14:paraId="15DBF327" w14:textId="77777777" w:rsidR="006D392D" w:rsidRDefault="006D392D">
      <w:pPr>
        <w:rPr>
          <w:rFonts w:cs="Times New Roman"/>
        </w:rPr>
      </w:pPr>
    </w:p>
    <w:p w14:paraId="320BED9E" w14:textId="77777777" w:rsidR="006D392D" w:rsidRDefault="006D392D">
      <w:pPr>
        <w:rPr>
          <w:rFonts w:cs="Times New Roman"/>
        </w:rPr>
      </w:pPr>
    </w:p>
    <w:p w14:paraId="0EA7A70F" w14:textId="77777777" w:rsidR="006D392D" w:rsidRDefault="006D392D">
      <w:pPr>
        <w:rPr>
          <w:rFonts w:cs="Times New Roman"/>
        </w:rPr>
      </w:pPr>
    </w:p>
    <w:p w14:paraId="50C0AA10" w14:textId="77777777" w:rsidR="006D392D" w:rsidRDefault="006D392D">
      <w:pPr>
        <w:rPr>
          <w:rFonts w:cs="Times New Roman"/>
        </w:rPr>
      </w:pPr>
    </w:p>
    <w:p w14:paraId="0A4909D3" w14:textId="77777777" w:rsidR="006D392D" w:rsidRDefault="006D392D">
      <w:pPr>
        <w:rPr>
          <w:rFonts w:cs="Times New Roman"/>
        </w:rPr>
      </w:pPr>
    </w:p>
    <w:p w14:paraId="2F0A873F" w14:textId="77777777" w:rsidR="006D392D" w:rsidRDefault="006D392D">
      <w:pPr>
        <w:rPr>
          <w:rFonts w:cs="Times New Roman"/>
        </w:rPr>
      </w:pPr>
    </w:p>
    <w:p w14:paraId="41F33A14" w14:textId="77777777" w:rsidR="006D392D" w:rsidRDefault="006D392D">
      <w:pPr>
        <w:rPr>
          <w:rFonts w:cs="Times New Roman"/>
        </w:rPr>
      </w:pPr>
    </w:p>
    <w:p w14:paraId="2B07E1F7" w14:textId="77777777" w:rsidR="006D392D" w:rsidRDefault="006D392D">
      <w:pPr>
        <w:rPr>
          <w:rFonts w:cs="Times New Roman"/>
        </w:rPr>
      </w:pPr>
    </w:p>
    <w:tbl>
      <w:tblPr>
        <w:tblW w:w="970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4"/>
      </w:tblGrid>
      <w:tr w:rsidR="006D392D" w14:paraId="5A359D69" w14:textId="77777777"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8C42" w14:textId="77777777" w:rsidR="006D392D" w:rsidRDefault="002F6859">
            <w:pPr>
              <w:pStyle w:val="aa"/>
            </w:pPr>
            <w:r>
              <w:rPr>
                <w:rFonts w:cs="Times New Roman"/>
                <w:b/>
                <w:bCs/>
                <w:color w:val="004586"/>
              </w:rPr>
              <w:t xml:space="preserve">Часть </w:t>
            </w:r>
            <w:r>
              <w:rPr>
                <w:rFonts w:cs="Times New Roman"/>
                <w:b/>
                <w:bCs/>
                <w:color w:val="004586"/>
                <w:lang w:val="en-US"/>
              </w:rPr>
              <w:t>II</w:t>
            </w:r>
            <w:r w:rsidRPr="00D52DD8">
              <w:rPr>
                <w:rFonts w:cs="Times New Roman"/>
                <w:b/>
                <w:bCs/>
                <w:color w:val="004586"/>
              </w:rPr>
              <w:t xml:space="preserve">. </w:t>
            </w:r>
            <w:r>
              <w:rPr>
                <w:rFonts w:cs="Times New Roman"/>
                <w:b/>
                <w:bCs/>
                <w:color w:val="004586"/>
              </w:rPr>
              <w:t>Р</w:t>
            </w:r>
            <w:r>
              <w:rPr>
                <w:rFonts w:cs="Times New Roman"/>
                <w:b/>
                <w:bCs/>
                <w:color w:val="004586"/>
              </w:rPr>
              <w:t xml:space="preserve">азвитие инфраструктуры книги, чтения и литературных традиций в регионе в </w:t>
            </w:r>
            <w:r>
              <w:rPr>
                <w:rFonts w:cs="Times New Roman"/>
                <w:b/>
                <w:bCs/>
                <w:color w:val="004586"/>
              </w:rPr>
              <w:t>2025-2026</w:t>
            </w:r>
            <w:r>
              <w:rPr>
                <w:rFonts w:cs="Times New Roman"/>
                <w:b/>
                <w:bCs/>
                <w:color w:val="004586"/>
              </w:rPr>
              <w:t xml:space="preserve"> гг. (краткая справка)</w:t>
            </w:r>
          </w:p>
        </w:tc>
      </w:tr>
    </w:tbl>
    <w:p w14:paraId="55E4B264" w14:textId="77777777" w:rsidR="006D392D" w:rsidRDefault="006D392D"/>
    <w:p w14:paraId="419C79B9" w14:textId="77777777" w:rsidR="006D392D" w:rsidRDefault="002F6859">
      <w:r>
        <w:rPr>
          <w:rFonts w:cs="Times New Roman"/>
        </w:rPr>
        <w:t xml:space="preserve">Необходимо привести краткое описание наиболее важных инициатив и </w:t>
      </w:r>
      <w:r>
        <w:rPr>
          <w:rFonts w:cs="Times New Roman"/>
        </w:rPr>
        <w:t>достижени</w:t>
      </w:r>
      <w:r w:rsidRPr="00D52DD8">
        <w:rPr>
          <w:rFonts w:cs="Times New Roman"/>
        </w:rPr>
        <w:t xml:space="preserve">й </w:t>
      </w:r>
      <w:r>
        <w:rPr>
          <w:rFonts w:cs="Times New Roman"/>
        </w:rPr>
        <w:t>органов власти и организаций книжной отрасли в</w:t>
      </w:r>
      <w:r>
        <w:rPr>
          <w:rFonts w:cs="Times New Roman"/>
        </w:rPr>
        <w:t xml:space="preserve"> развитии инфраструктуры книги и чтения, поддержке и развитии литературных традиций региона в </w:t>
      </w:r>
      <w:r>
        <w:rPr>
          <w:rFonts w:cs="Times New Roman"/>
          <w:color w:val="000000"/>
        </w:rPr>
        <w:t>2025-2026</w:t>
      </w:r>
      <w:r>
        <w:rPr>
          <w:rFonts w:cs="Times New Roman"/>
        </w:rPr>
        <w:t xml:space="preserve"> гг.  </w:t>
      </w:r>
    </w:p>
    <w:p w14:paraId="2AF68E6B" w14:textId="77777777" w:rsidR="006D392D" w:rsidRDefault="006D392D"/>
    <w:p w14:paraId="4FC25B0A" w14:textId="77777777" w:rsidR="006D392D" w:rsidRDefault="002F6859">
      <w:pPr>
        <w:spacing w:after="113"/>
        <w:rPr>
          <w:rFonts w:cs="Times New Roman"/>
        </w:rPr>
      </w:pPr>
      <w:r>
        <w:rPr>
          <w:rFonts w:cs="Times New Roman"/>
        </w:rPr>
        <w:t>Заполняется в свободной форме с обязательным (подробным) указанием таких моментов как:</w:t>
      </w:r>
    </w:p>
    <w:p w14:paraId="6E2B6300" w14:textId="77777777" w:rsidR="006D392D" w:rsidRDefault="006D392D">
      <w:pPr>
        <w:spacing w:after="113"/>
      </w:pPr>
    </w:p>
    <w:p w14:paraId="1181E513" w14:textId="77777777" w:rsidR="006D392D" w:rsidRDefault="002F6859">
      <w:pPr>
        <w:spacing w:after="11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</w:t>
      </w:r>
      <w:r>
        <w:rPr>
          <w:rFonts w:eastAsia="Times New Roman" w:cs="Times New Roman"/>
          <w:color w:val="000000"/>
        </w:rPr>
        <w:t>Г</w:t>
      </w:r>
      <w:r>
        <w:rPr>
          <w:rFonts w:eastAsia="Times New Roman" w:cs="Times New Roman"/>
        </w:rPr>
        <w:t>осударственные программы развития культуры / поддержки книги и чтения в субъекте РФ.</w:t>
      </w:r>
    </w:p>
    <w:p w14:paraId="3F3DB6EF" w14:textId="77777777" w:rsidR="006D392D" w:rsidRDefault="002F6859">
      <w:pPr>
        <w:spacing w:after="11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</w:t>
      </w:r>
      <w:proofErr w:type="gramStart"/>
      <w:r>
        <w:rPr>
          <w:rFonts w:eastAsia="Times New Roman" w:cs="Times New Roman"/>
          <w:color w:val="000000"/>
        </w:rPr>
        <w:t>П</w:t>
      </w:r>
      <w:r>
        <w:rPr>
          <w:rFonts w:eastAsia="Times New Roman" w:cs="Times New Roman"/>
        </w:rPr>
        <w:t>роекты  по</w:t>
      </w:r>
      <w:proofErr w:type="gramEnd"/>
      <w:r>
        <w:rPr>
          <w:rFonts w:eastAsia="Times New Roman" w:cs="Times New Roman"/>
        </w:rPr>
        <w:t xml:space="preserve"> поддержке интереса жителей к чтению и </w:t>
      </w:r>
      <w:proofErr w:type="gramStart"/>
      <w:r>
        <w:rPr>
          <w:rFonts w:eastAsia="Times New Roman" w:cs="Times New Roman"/>
        </w:rPr>
        <w:t>книге  (</w:t>
      </w:r>
      <w:proofErr w:type="gramEnd"/>
      <w:r>
        <w:rPr>
          <w:rFonts w:eastAsia="Times New Roman" w:cs="Times New Roman"/>
        </w:rPr>
        <w:t>особо выделить значимые, проводимые на постоянной основе многолетние проекты, инициатива которых была рождена в регионе</w:t>
      </w:r>
      <w:proofErr w:type="gramStart"/>
      <w:r>
        <w:rPr>
          <w:rFonts w:eastAsia="Times New Roman" w:cs="Times New Roman"/>
        </w:rPr>
        <w:t>),  наиболее</w:t>
      </w:r>
      <w:proofErr w:type="gramEnd"/>
      <w:r>
        <w:rPr>
          <w:rFonts w:eastAsia="Times New Roman" w:cs="Times New Roman"/>
        </w:rPr>
        <w:t xml:space="preserve"> интересные и успешные онлайн-проекты по продвижению книги и чтения.</w:t>
      </w:r>
    </w:p>
    <w:p w14:paraId="3D9FCF08" w14:textId="77777777" w:rsidR="006D392D" w:rsidRDefault="002F6859">
      <w:pPr>
        <w:spacing w:after="113"/>
      </w:pPr>
      <w:r>
        <w:rPr>
          <w:rFonts w:eastAsia="Times New Roman" w:cs="Times New Roman"/>
          <w:color w:val="000000"/>
        </w:rPr>
        <w:t xml:space="preserve">3. </w:t>
      </w:r>
      <w:r>
        <w:rPr>
          <w:rFonts w:eastAsia="Times New Roman" w:cs="Times New Roman"/>
          <w:color w:val="000000"/>
        </w:rPr>
        <w:t>К</w:t>
      </w:r>
      <w:r>
        <w:rPr>
          <w:rFonts w:eastAsia="Times New Roman" w:cs="Times New Roman"/>
          <w:color w:val="000000"/>
        </w:rPr>
        <w:t>раткая характеристика литературных мероприятий, проводимых в Год единства народов России (особое внимание уделить проектам и мероприятиям, направленным на сохранение национального единства, мира и согласия между всеми народами страны, популяризацию русской самобытности и традиций всех национальностей, проживающих в России).</w:t>
      </w:r>
    </w:p>
    <w:p w14:paraId="36D64870" w14:textId="77777777" w:rsidR="006D392D" w:rsidRDefault="002F6859">
      <w:pPr>
        <w:spacing w:after="113"/>
      </w:pPr>
      <w:r>
        <w:rPr>
          <w:rFonts w:eastAsia="Times New Roman" w:cs="Times New Roman"/>
        </w:rPr>
        <w:t xml:space="preserve">4. </w:t>
      </w:r>
      <w:r>
        <w:rPr>
          <w:rFonts w:eastAsia="Times New Roman" w:cs="Times New Roman"/>
          <w:color w:val="000000"/>
        </w:rPr>
        <w:t>Н</w:t>
      </w:r>
      <w:r>
        <w:rPr>
          <w:rFonts w:eastAsia="Times New Roman" w:cs="Times New Roman"/>
        </w:rPr>
        <w:t>аличие и характеристики региональн</w:t>
      </w:r>
      <w:r>
        <w:rPr>
          <w:rFonts w:eastAsia="Times New Roman" w:cs="Times New Roman"/>
          <w:color w:val="000000"/>
        </w:rPr>
        <w:t>ой</w:t>
      </w:r>
      <w:r>
        <w:rPr>
          <w:rFonts w:eastAsia="Times New Roman" w:cs="Times New Roman"/>
        </w:rPr>
        <w:t xml:space="preserve"> издательск</w:t>
      </w:r>
      <w:r>
        <w:rPr>
          <w:rFonts w:eastAsia="Times New Roman" w:cs="Times New Roman"/>
          <w:color w:val="000000"/>
        </w:rPr>
        <w:t>ой</w:t>
      </w:r>
      <w:r>
        <w:rPr>
          <w:rFonts w:eastAsia="Times New Roman" w:cs="Times New Roman"/>
        </w:rPr>
        <w:t xml:space="preserve"> программ</w:t>
      </w:r>
      <w:r>
        <w:rPr>
          <w:rFonts w:eastAsia="Times New Roman" w:cs="Times New Roman"/>
          <w:color w:val="000000"/>
        </w:rPr>
        <w:t>ы</w:t>
      </w:r>
      <w:r>
        <w:rPr>
          <w:rFonts w:eastAsia="Times New Roman" w:cs="Times New Roman"/>
        </w:rPr>
        <w:t xml:space="preserve"> (содержание и объем бюджетного финансирования), систем</w:t>
      </w:r>
      <w:r>
        <w:rPr>
          <w:rFonts w:eastAsia="Times New Roman" w:cs="Times New Roman"/>
          <w:color w:val="000000"/>
        </w:rPr>
        <w:t>ы</w:t>
      </w:r>
      <w:r>
        <w:rPr>
          <w:rFonts w:eastAsia="Times New Roman" w:cs="Times New Roman"/>
        </w:rPr>
        <w:t xml:space="preserve"> грантов, премий и пр. поощрений </w:t>
      </w:r>
      <w:r>
        <w:rPr>
          <w:rFonts w:eastAsia="Times New Roman" w:cs="Times New Roman"/>
          <w:color w:val="000000"/>
        </w:rPr>
        <w:t>литераторам, работникам библиотек, книгоиздателям региона</w:t>
      </w:r>
      <w:r>
        <w:rPr>
          <w:rFonts w:eastAsia="Times New Roman" w:cs="Times New Roman"/>
        </w:rPr>
        <w:t>; наличие субсидий (или любых других льгот по налоговым платежам</w:t>
      </w:r>
      <w:r>
        <w:rPr>
          <w:rFonts w:eastAsia="Times New Roman" w:cs="Times New Roman"/>
          <w:color w:val="000000"/>
        </w:rPr>
        <w:t>,</w:t>
      </w:r>
      <w:r>
        <w:rPr>
          <w:rFonts w:eastAsia="Times New Roman" w:cs="Times New Roman"/>
        </w:rPr>
        <w:t xml:space="preserve"> арендным ставкам и т.п.) на</w:t>
      </w:r>
      <w:r w:rsidRPr="00D52DD8">
        <w:rPr>
          <w:rFonts w:eastAsia="Times New Roman" w:cs="Times New Roman"/>
        </w:rPr>
        <w:t xml:space="preserve"> п</w:t>
      </w:r>
      <w:r>
        <w:rPr>
          <w:rFonts w:eastAsia="Times New Roman" w:cs="Times New Roman"/>
          <w:color w:val="000000"/>
        </w:rPr>
        <w:t>оддержку</w:t>
      </w:r>
      <w:r w:rsidRPr="00D52DD8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книготорговых предприятий, в том числе в рамках программ развития промышленности и предпринимательства, поддержки малого и среднего предпринимательства в регионе и т. д.</w:t>
      </w:r>
    </w:p>
    <w:p w14:paraId="55A5C50E" w14:textId="77777777" w:rsidR="006D392D" w:rsidRDefault="002F6859">
      <w:pPr>
        <w:spacing w:after="113"/>
      </w:pPr>
      <w:r>
        <w:rPr>
          <w:rFonts w:eastAsia="Times New Roman" w:cs="Times New Roman"/>
          <w:b/>
          <w:bCs/>
        </w:rPr>
        <w:t xml:space="preserve">Справка высылается исполнителем в адрес оргкомитета конкурса по электронной почте </w:t>
      </w:r>
      <w:hyperlink r:id="rId9">
        <w:r>
          <w:rPr>
            <w:rFonts w:eastAsia="Times New Roman" w:cs="Times New Roman"/>
            <w:b/>
            <w:bCs/>
            <w:lang w:val="en-US"/>
          </w:rPr>
          <w:t>litflagman</w:t>
        </w:r>
        <w:r w:rsidRPr="00D52DD8">
          <w:rPr>
            <w:rFonts w:eastAsia="Times New Roman" w:cs="Times New Roman"/>
            <w:b/>
            <w:bCs/>
          </w:rPr>
          <w:t>@</w:t>
        </w:r>
        <w:r>
          <w:rPr>
            <w:rFonts w:eastAsia="Times New Roman" w:cs="Times New Roman"/>
            <w:b/>
            <w:bCs/>
            <w:lang w:val="en-US"/>
          </w:rPr>
          <w:t>yandex</w:t>
        </w:r>
        <w:r w:rsidRPr="00D52DD8">
          <w:rPr>
            <w:rFonts w:eastAsia="Times New Roman" w:cs="Times New Roman"/>
            <w:b/>
            <w:bCs/>
          </w:rPr>
          <w:t>.</w:t>
        </w:r>
        <w:r>
          <w:rPr>
            <w:rFonts w:eastAsia="Times New Roman" w:cs="Times New Roman"/>
            <w:b/>
            <w:bCs/>
            <w:lang w:val="en-US"/>
          </w:rPr>
          <w:t>ru</w:t>
        </w:r>
      </w:hyperlink>
      <w:r w:rsidRPr="00D52DD8">
        <w:rPr>
          <w:rFonts w:eastAsia="Times New Roman" w:cs="Times New Roman"/>
          <w:b/>
          <w:bCs/>
        </w:rPr>
        <w:t>.</w:t>
      </w:r>
    </w:p>
    <w:p w14:paraId="53859828" w14:textId="77777777" w:rsidR="006D392D" w:rsidRDefault="006D392D">
      <w:pPr>
        <w:spacing w:after="113"/>
      </w:pPr>
    </w:p>
    <w:p w14:paraId="472B09DA" w14:textId="77777777" w:rsidR="006D392D" w:rsidRDefault="006D392D">
      <w:pPr>
        <w:spacing w:after="113"/>
      </w:pPr>
    </w:p>
    <w:tbl>
      <w:tblPr>
        <w:tblW w:w="970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04"/>
      </w:tblGrid>
      <w:tr w:rsidR="006D392D" w14:paraId="19AD8DFB" w14:textId="77777777"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5C96F" w14:textId="6C1FD69A" w:rsidR="006D392D" w:rsidRDefault="002F6859">
            <w:pPr>
              <w:pStyle w:val="aa"/>
            </w:pPr>
            <w:r>
              <w:rPr>
                <w:rFonts w:cs="Times New Roman"/>
                <w:b/>
                <w:bCs/>
                <w:color w:val="004586"/>
              </w:rPr>
              <w:t xml:space="preserve">Часть </w:t>
            </w:r>
            <w:r>
              <w:rPr>
                <w:rFonts w:cs="Times New Roman"/>
                <w:b/>
                <w:bCs/>
                <w:color w:val="004586"/>
                <w:lang w:val="en-US"/>
              </w:rPr>
              <w:t>III. А</w:t>
            </w:r>
            <w:proofErr w:type="spellStart"/>
            <w:r>
              <w:rPr>
                <w:rFonts w:cs="Times New Roman"/>
                <w:b/>
                <w:bCs/>
                <w:color w:val="004586"/>
              </w:rPr>
              <w:t>нкета</w:t>
            </w:r>
            <w:proofErr w:type="spellEnd"/>
            <w:r w:rsidR="00D52DD8">
              <w:rPr>
                <w:rFonts w:cs="Times New Roman"/>
                <w:b/>
                <w:bCs/>
                <w:color w:val="004586"/>
              </w:rPr>
              <w:t xml:space="preserve"> </w:t>
            </w:r>
          </w:p>
        </w:tc>
      </w:tr>
    </w:tbl>
    <w:p w14:paraId="322C83D1" w14:textId="77777777" w:rsidR="006D392D" w:rsidRDefault="006D392D"/>
    <w:p w14:paraId="70C9B427" w14:textId="77777777" w:rsidR="006D392D" w:rsidRDefault="002F6859">
      <w:r>
        <w:t xml:space="preserve">Анкета заполняется по представленной форме (направлена приложением к письму на имя руководителя региона и доступна на сайте </w:t>
      </w:r>
      <w:proofErr w:type="spellStart"/>
      <w:proofErr w:type="gramStart"/>
      <w:r>
        <w:t>литфлагман.рф</w:t>
      </w:r>
      <w:proofErr w:type="spellEnd"/>
      <w:proofErr w:type="gramEnd"/>
      <w:r>
        <w:t>)</w:t>
      </w:r>
      <w:r>
        <w:t>. Формат заполненной анкеты — .</w:t>
      </w:r>
      <w:r>
        <w:rPr>
          <w:lang w:val="en-US"/>
        </w:rPr>
        <w:t>doc</w:t>
      </w:r>
      <w:r w:rsidRPr="00D52DD8">
        <w:t xml:space="preserve">.  </w:t>
      </w:r>
    </w:p>
    <w:p w14:paraId="05112419" w14:textId="77777777" w:rsidR="006D392D" w:rsidRDefault="006D392D"/>
    <w:p w14:paraId="7DA28428" w14:textId="77777777" w:rsidR="006D392D" w:rsidRDefault="002F6859">
      <w:r>
        <w:t xml:space="preserve">Если у вас нет каких-либо данных, запрошенных в анкете, поставьте прочерк. </w:t>
      </w:r>
    </w:p>
    <w:p w14:paraId="5EB4F1C2" w14:textId="77777777" w:rsidR="006D392D" w:rsidRDefault="006D392D"/>
    <w:p w14:paraId="5EAB89CC" w14:textId="77777777" w:rsidR="006D392D" w:rsidRDefault="002F6859">
      <w:r>
        <w:t xml:space="preserve">Данные анкеты будут анализироваться в рамках проекта «Культурная карта России. Литература и чтение». Цель проекта – разработать интегральный индекс и оценить с его помощью развитость инфраструктуры для чтения литературы в российских регионах. </w:t>
      </w:r>
    </w:p>
    <w:p w14:paraId="75D24DA5" w14:textId="77777777" w:rsidR="006D392D" w:rsidRDefault="006D392D"/>
    <w:p w14:paraId="1FF99A6B" w14:textId="77777777" w:rsidR="006D392D" w:rsidRDefault="002F6859">
      <w:r>
        <w:t xml:space="preserve">В рамках конкурса «Самый читающий регион» заполненная и подробная анкета может стать дополнительным бонусом в оценке конкурсной заявки. </w:t>
      </w:r>
    </w:p>
    <w:p w14:paraId="45A5CEDE" w14:textId="77777777" w:rsidR="006D392D" w:rsidRDefault="002F6859">
      <w:r>
        <w:rPr>
          <w:b/>
          <w:bCs/>
        </w:rPr>
        <w:t>Анкета</w:t>
      </w:r>
      <w:r>
        <w:t xml:space="preserve"> </w:t>
      </w:r>
      <w:r>
        <w:rPr>
          <w:rFonts w:eastAsia="Times New Roman" w:cs="Times New Roman"/>
          <w:b/>
          <w:bCs/>
        </w:rPr>
        <w:t xml:space="preserve">высылается исполнителем в адрес оргкомитета конкурса по электронной почте </w:t>
      </w:r>
      <w:hyperlink r:id="rId10">
        <w:r>
          <w:rPr>
            <w:rFonts w:eastAsia="Times New Roman" w:cs="Times New Roman"/>
            <w:b/>
            <w:bCs/>
            <w:lang w:val="en-US"/>
          </w:rPr>
          <w:t>litflagman</w:t>
        </w:r>
        <w:r w:rsidRPr="00D52DD8">
          <w:rPr>
            <w:rFonts w:eastAsia="Times New Roman" w:cs="Times New Roman"/>
            <w:b/>
            <w:bCs/>
          </w:rPr>
          <w:t>@</w:t>
        </w:r>
        <w:r>
          <w:rPr>
            <w:rFonts w:eastAsia="Times New Roman" w:cs="Times New Roman"/>
            <w:b/>
            <w:bCs/>
            <w:lang w:val="en-US"/>
          </w:rPr>
          <w:t>yandex</w:t>
        </w:r>
        <w:r w:rsidRPr="00D52DD8">
          <w:rPr>
            <w:rFonts w:eastAsia="Times New Roman" w:cs="Times New Roman"/>
            <w:b/>
            <w:bCs/>
          </w:rPr>
          <w:t>.</w:t>
        </w:r>
        <w:r>
          <w:rPr>
            <w:rFonts w:eastAsia="Times New Roman" w:cs="Times New Roman"/>
            <w:b/>
            <w:bCs/>
            <w:lang w:val="en-US"/>
          </w:rPr>
          <w:t>ru</w:t>
        </w:r>
      </w:hyperlink>
      <w:hyperlink>
        <w:r w:rsidRPr="00D52DD8">
          <w:rPr>
            <w:rFonts w:eastAsia="Times New Roman" w:cs="Times New Roman"/>
            <w:b/>
            <w:bCs/>
          </w:rPr>
          <w:t>.</w:t>
        </w:r>
      </w:hyperlink>
    </w:p>
    <w:p w14:paraId="04FDE5E1" w14:textId="77777777" w:rsidR="006D392D" w:rsidRPr="00D52DD8" w:rsidRDefault="006D392D">
      <w:pPr>
        <w:rPr>
          <w:rFonts w:eastAsia="Times New Roman" w:cs="Times New Roman"/>
          <w:b/>
          <w:bCs/>
        </w:rPr>
      </w:pPr>
    </w:p>
    <w:p w14:paraId="1B68AA4E" w14:textId="77777777" w:rsidR="006D392D" w:rsidRPr="00D52DD8" w:rsidRDefault="006D392D">
      <w:pPr>
        <w:rPr>
          <w:rFonts w:eastAsia="Times New Roman" w:cs="Times New Roman"/>
          <w:b/>
          <w:bCs/>
        </w:rPr>
      </w:pPr>
    </w:p>
    <w:p w14:paraId="195A2357" w14:textId="77777777" w:rsidR="006D392D" w:rsidRPr="00D52DD8" w:rsidRDefault="006D392D">
      <w:pPr>
        <w:rPr>
          <w:rFonts w:eastAsia="Times New Roman" w:cs="Times New Roman"/>
          <w:b/>
          <w:bCs/>
        </w:rPr>
      </w:pPr>
    </w:p>
    <w:p w14:paraId="320A9281" w14:textId="77777777" w:rsidR="006D392D" w:rsidRDefault="006D392D">
      <w:pPr>
        <w:rPr>
          <w:rFonts w:eastAsia="Times New Roman" w:cs="Times New Roman"/>
          <w:b/>
          <w:bCs/>
        </w:rPr>
      </w:pPr>
    </w:p>
    <w:tbl>
      <w:tblPr>
        <w:tblW w:w="970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04"/>
      </w:tblGrid>
      <w:tr w:rsidR="006D392D" w14:paraId="401421F9" w14:textId="77777777">
        <w:tc>
          <w:tcPr>
            <w:tcW w:w="9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326CB" w14:textId="77777777" w:rsidR="006D392D" w:rsidRDefault="002F6859">
            <w:pPr>
              <w:pStyle w:val="aa"/>
            </w:pPr>
            <w:r>
              <w:rPr>
                <w:rFonts w:cs="Times New Roman"/>
                <w:b/>
                <w:bCs/>
                <w:color w:val="004586"/>
              </w:rPr>
              <w:lastRenderedPageBreak/>
              <w:t xml:space="preserve">Часть </w:t>
            </w:r>
            <w:r>
              <w:rPr>
                <w:rFonts w:cs="Times New Roman"/>
                <w:b/>
                <w:bCs/>
                <w:color w:val="004586"/>
                <w:lang w:val="en-US"/>
              </w:rPr>
              <w:t>IV</w:t>
            </w:r>
            <w:r>
              <w:rPr>
                <w:rFonts w:cs="Times New Roman"/>
                <w:b/>
                <w:bCs/>
                <w:color w:val="004586"/>
              </w:rPr>
              <w:t xml:space="preserve">. Информация для презентации региона на сайте </w:t>
            </w:r>
            <w:proofErr w:type="spellStart"/>
            <w:r>
              <w:rPr>
                <w:rFonts w:cs="Times New Roman"/>
                <w:b/>
                <w:bCs/>
                <w:color w:val="004586"/>
              </w:rPr>
              <w:t>Литфлагман.рф</w:t>
            </w:r>
            <w:proofErr w:type="spellEnd"/>
          </w:p>
        </w:tc>
      </w:tr>
    </w:tbl>
    <w:p w14:paraId="5F681A55" w14:textId="77777777" w:rsidR="006D392D" w:rsidRDefault="006D392D">
      <w:pPr>
        <w:jc w:val="both"/>
        <w:rPr>
          <w:rFonts w:cs="Times New Roman"/>
        </w:rPr>
      </w:pPr>
    </w:p>
    <w:p w14:paraId="37C716A8" w14:textId="77777777" w:rsidR="006D392D" w:rsidRDefault="002F6859">
      <w:pPr>
        <w:jc w:val="both"/>
        <w:rPr>
          <w:rFonts w:cs="Times New Roman"/>
        </w:rPr>
      </w:pPr>
      <w:r>
        <w:rPr>
          <w:rFonts w:cs="Times New Roman"/>
        </w:rPr>
        <w:t>ВНИМАНИЕ: в 2026 году сайт конкурса «Самый читающий регион» ждет масштабное обновление. На новой версии сайта будет представлена информация о литературной и культурной жизни каждого субъекта Российской Федерации.</w:t>
      </w:r>
    </w:p>
    <w:p w14:paraId="6BBCF475" w14:textId="77777777" w:rsidR="006D392D" w:rsidRDefault="002F6859">
      <w:pPr>
        <w:jc w:val="both"/>
        <w:rPr>
          <w:rFonts w:cs="Times New Roman"/>
        </w:rPr>
      </w:pPr>
      <w:r>
        <w:rPr>
          <w:rFonts w:cs="Times New Roman"/>
        </w:rPr>
        <w:t xml:space="preserve">Просим вас подготовить яркий презентационный текст (не более 3500 знаков с пробелами, иллюстрированный 3–5 фотографиями) о вашем опыте и успехах в поддержке книги, чтения и литературной жизни региона. Обязательно расскажите о флагманских проектах — уникальных, многолетних инициативах, рожденных в вашем регионе (2–3 ключевых </w:t>
      </w:r>
      <w:r>
        <w:rPr>
          <w:rFonts w:cs="Times New Roman"/>
        </w:rPr>
        <w:br/>
        <w:t>800–1200 знаков). Отметьте, если эти проекты поддержаны или переняты другими регионами. Укажите литературные бренды региона и то, как они развиваются в настоящее время. Кратко (600–1000 знаков) опишите состояние и достижения библиотечной системы (с указанием названия центральной библиотеки), книготорговли, издательств (особо успешные и заслуженные издательства, книготорговые площадки и сети), а также наиболее значимые литературные музеи, литературные журналы и альманахи (если есть) (600–1000 знаков). Текст</w:t>
      </w:r>
      <w:r>
        <w:rPr>
          <w:rFonts w:cs="Times New Roman"/>
        </w:rPr>
        <w:t xml:space="preserve"> должен быть цельным, приветствуется позитивный тон.</w:t>
      </w:r>
    </w:p>
    <w:p w14:paraId="4AFB2D01" w14:textId="77777777" w:rsidR="006D392D" w:rsidRDefault="002F6859">
      <w:pPr>
        <w:jc w:val="both"/>
        <w:rPr>
          <w:rFonts w:cs="Times New Roman"/>
        </w:rPr>
      </w:pPr>
      <w:r w:rsidRPr="00D52DD8">
        <w:rPr>
          <w:rFonts w:eastAsia="Times New Roman" w:cs="Times New Roman"/>
          <w:b/>
          <w:bCs/>
        </w:rPr>
        <w:t>Текст и фото высылаются исполнителем в адрес оргкомитета конкурса по электронной почте:</w:t>
      </w:r>
      <w:r>
        <w:rPr>
          <w:rFonts w:eastAsia="Times New Roman" w:cs="Times New Roman"/>
          <w:b/>
          <w:bCs/>
          <w:lang w:val="en-US"/>
        </w:rPr>
        <w:t> </w:t>
      </w:r>
      <w:hyperlink r:id="rId11">
        <w:r>
          <w:rPr>
            <w:rFonts w:eastAsia="Times New Roman" w:cs="Times New Roman"/>
            <w:b/>
            <w:bCs/>
            <w:lang w:val="en-US"/>
          </w:rPr>
          <w:t>litflagman</w:t>
        </w:r>
        <w:r w:rsidRPr="00D52DD8">
          <w:rPr>
            <w:rFonts w:eastAsia="Times New Roman" w:cs="Times New Roman"/>
            <w:b/>
            <w:bCs/>
          </w:rPr>
          <w:t>@</w:t>
        </w:r>
        <w:r>
          <w:rPr>
            <w:rFonts w:eastAsia="Times New Roman" w:cs="Times New Roman"/>
            <w:b/>
            <w:bCs/>
            <w:lang w:val="en-US"/>
          </w:rPr>
          <w:t>yandex</w:t>
        </w:r>
        <w:r w:rsidRPr="00D52DD8">
          <w:rPr>
            <w:rFonts w:eastAsia="Times New Roman" w:cs="Times New Roman"/>
            <w:b/>
            <w:bCs/>
          </w:rPr>
          <w:t>.</w:t>
        </w:r>
        <w:proofErr w:type="spellStart"/>
        <w:r>
          <w:rPr>
            <w:rFonts w:eastAsia="Times New Roman" w:cs="Times New Roman"/>
            <w:b/>
            <w:bCs/>
            <w:lang w:val="en-US"/>
          </w:rPr>
          <w:t>ru</w:t>
        </w:r>
        <w:proofErr w:type="spellEnd"/>
      </w:hyperlink>
      <w:hyperlink>
        <w:r w:rsidRPr="00D52DD8">
          <w:rPr>
            <w:rFonts w:eastAsia="Times New Roman" w:cs="Times New Roman"/>
            <w:b/>
            <w:bCs/>
          </w:rPr>
          <w:t xml:space="preserve"> .</w:t>
        </w:r>
      </w:hyperlink>
    </w:p>
    <w:sectPr w:rsidR="006D392D">
      <w:pgSz w:w="11906" w:h="16838"/>
      <w:pgMar w:top="1134" w:right="1121" w:bottom="1134" w:left="78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sDel="0" w:formatting="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2D"/>
    <w:rsid w:val="002F6859"/>
    <w:rsid w:val="00600A72"/>
    <w:rsid w:val="006D392D"/>
    <w:rsid w:val="00D5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8EF2"/>
  <w15:docId w15:val="{77814E45-A27D-4AFB-9D1E-FEAE1BA0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Lucida Sans Unicode" w:cs="Mangal"/>
      <w:kern w:val="2"/>
      <w:lang w:val="ru-RU"/>
    </w:rPr>
  </w:style>
  <w:style w:type="paragraph" w:styleId="1">
    <w:name w:val="heading 1"/>
    <w:basedOn w:val="a0"/>
    <w:next w:val="a1"/>
    <w:uiPriority w:val="9"/>
    <w:qFormat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Символ нумерации"/>
    <w:qFormat/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Блочная цитата"/>
    <w:basedOn w:val="a"/>
    <w:qFormat/>
    <w:pPr>
      <w:spacing w:after="283"/>
      <w:ind w:left="567" w:right="567"/>
    </w:pPr>
  </w:style>
  <w:style w:type="paragraph" w:styleId="ad">
    <w:name w:val="Subtitle"/>
    <w:basedOn w:val="a0"/>
    <w:next w:val="a1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flagman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litflagman@yandex.ru" TargetMode="External"/><Relationship Id="rId5" Type="http://schemas.openxmlformats.org/officeDocument/2006/relationships/hyperlink" Target="mailto:info@litflagman.ru" TargetMode="External"/><Relationship Id="rId10" Type="http://schemas.openxmlformats.org/officeDocument/2006/relationships/hyperlink" Target="mailto:litflagman@yandex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litflagm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3231</TotalTime>
  <Pages>4</Pages>
  <Words>1230</Words>
  <Characters>7014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dc:description/>
  <cp:lastModifiedBy>lhfhnh hSDAK</cp:lastModifiedBy>
  <cp:revision>88</cp:revision>
  <cp:lastPrinted>2022-03-22T17:43:00Z</cp:lastPrinted>
  <dcterms:created xsi:type="dcterms:W3CDTF">2015-06-08T21:55:00Z</dcterms:created>
  <dcterms:modified xsi:type="dcterms:W3CDTF">2026-04-09T13:00:00Z</dcterms:modified>
  <dc:language>en-US</dc:language>
</cp:coreProperties>
</file>